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666666"/>
          <w:spacing w:val="0"/>
          <w:position w:val="0"/>
          <w:sz w:val="22"/>
          <w:shd w:fill="auto" w:val="clear"/>
        </w:rPr>
      </w:pPr>
    </w:p>
    <w:tbl>
      <w:tblPr>
        <w:tblInd w:w="72" w:type="dxa"/>
      </w:tblPr>
      <w:tblGrid>
        <w:gridCol w:w="8789"/>
        <w:gridCol w:w="1971"/>
      </w:tblGrid>
      <w:tr>
        <w:trPr>
          <w:trHeight w:val="1725" w:hRule="auto"/>
          <w:jc w:val="left"/>
        </w:trPr>
        <w:tc>
          <w:tcPr>
            <w:tcW w:w="8789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auto" w:val="clear"/>
            <w:tcMar>
              <w:left w:w="40" w:type="dxa"/>
              <w:right w:w="4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741B47"/>
                <w:spacing w:val="0"/>
                <w:position w:val="0"/>
                <w:sz w:val="48"/>
                <w:shd w:fill="auto" w:val="clear"/>
              </w:rPr>
            </w:pPr>
            <w:r>
              <w:rPr>
                <w:rFonts w:ascii="Arial" w:hAnsi="Arial" w:cs="Arial" w:eastAsia="Arial"/>
                <w:color w:val="741B47"/>
                <w:spacing w:val="0"/>
                <w:position w:val="0"/>
                <w:sz w:val="48"/>
                <w:shd w:fill="auto" w:val="clear"/>
              </w:rPr>
              <w:t xml:space="preserve">Дмух Иван Иванович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A64D79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64D79"/>
                <w:spacing w:val="0"/>
                <w:position w:val="0"/>
                <w:sz w:val="16"/>
                <w:shd w:fill="auto" w:val="clear"/>
              </w:rPr>
              <w:br/>
            </w:r>
            <w:r>
              <w:rPr>
                <w:rFonts w:ascii="Arial" w:hAnsi="Arial" w:cs="Arial" w:eastAsia="Arial"/>
                <w:color w:val="A64D79"/>
                <w:spacing w:val="0"/>
                <w:position w:val="0"/>
                <w:sz w:val="16"/>
                <w:shd w:fill="auto" w:val="clear"/>
              </w:rPr>
              <w:t xml:space="preserve">Дата рождения: [08, сен, 1993]</w:t>
              <w:br/>
              <w:t xml:space="preserve">[Запорожье]</w:t>
              <w:br/>
              <w:t xml:space="preserve">T: [+380958793415]  </w:t>
              <w:br/>
              <w:t xml:space="preserve">Email: [Dmykh1993@gmail.com]</w:t>
            </w:r>
          </w:p>
        </w:tc>
        <w:tc>
          <w:tcPr>
            <w:tcW w:w="1971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741b47" w:val="clear"/>
            <w:tcMar>
              <w:left w:w="40" w:type="dxa"/>
              <w:right w:w="4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1701" w:dyaOrig="2305">
                <v:rect xmlns:o="urn:schemas-microsoft-com:office:office" xmlns:v="urn:schemas-microsoft-com:vml" id="rectole0000000000" style="width:85.050000pt;height:115.25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</w:tc>
      </w:tr>
    </w:tbl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666666"/>
          <w:spacing w:val="0"/>
          <w:position w:val="0"/>
          <w:sz w:val="22"/>
          <w:shd w:fill="auto" w:val="clear"/>
        </w:rPr>
      </w:pPr>
    </w:p>
    <w:tbl>
      <w:tblPr>
        <w:tblInd w:w="303" w:type="dxa"/>
      </w:tblPr>
      <w:tblGrid>
        <w:gridCol w:w="3105"/>
        <w:gridCol w:w="7695"/>
      </w:tblGrid>
      <w:tr>
        <w:trPr>
          <w:trHeight w:val="1" w:hRule="atLeast"/>
          <w:jc w:val="left"/>
        </w:trPr>
        <w:tc>
          <w:tcPr>
            <w:tcW w:w="310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f3f3f3" w:val="clear"/>
            <w:tcMar>
              <w:left w:w="97" w:type="dxa"/>
              <w:right w:w="97" w:type="dxa"/>
            </w:tcMar>
            <w:vAlign w:val="top"/>
          </w:tcPr>
          <w:p>
            <w:pPr>
              <w:spacing w:before="0" w:after="0" w:line="240"/>
              <w:ind w:right="-306" w:left="0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  <w:t xml:space="preserve">Опыт работы</w:t>
            </w:r>
          </w:p>
        </w:tc>
        <w:tc>
          <w:tcPr>
            <w:tcW w:w="769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auto" w:val="clear"/>
            <w:tcMar>
              <w:left w:w="97" w:type="dxa"/>
              <w:right w:w="97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  <w:t xml:space="preserve">ФЛП "Пром Хим ПТ"</w:t>
            </w:r>
            <w:r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  <w:t xml:space="preserve">, </w:t>
            </w:r>
            <w:r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  <w:t xml:space="preserve">Менеджер</w:t>
            </w:r>
          </w:p>
          <w:p>
            <w:pPr>
              <w:spacing w:before="0" w:after="20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999999"/>
                <w:spacing w:val="0"/>
                <w:position w:val="0"/>
                <w:sz w:val="16"/>
                <w:shd w:fill="auto" w:val="clear"/>
              </w:rPr>
              <w:t xml:space="preserve">Торговля оптовая / </w:t>
            </w:r>
            <w:r>
              <w:rPr>
                <w:rFonts w:ascii="Arial" w:hAnsi="Arial" w:cs="Arial" w:eastAsia="Arial"/>
                <w:b/>
                <w:color w:val="999999"/>
                <w:spacing w:val="0"/>
                <w:position w:val="0"/>
                <w:sz w:val="16"/>
                <w:shd w:fill="auto" w:val="clear"/>
              </w:rPr>
              <w:t xml:space="preserve">B2B</w:t>
            </w:r>
            <w:r>
              <w:rPr>
                <w:rFonts w:ascii="Arial" w:hAnsi="Arial" w:cs="Arial" w:eastAsia="Arial"/>
                <w:b/>
                <w:color w:val="999999"/>
                <w:spacing w:val="0"/>
                <w:position w:val="0"/>
                <w:sz w:val="16"/>
                <w:shd w:fill="auto" w:val="clear"/>
              </w:rPr>
              <w:t xml:space="preserve">    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  <w:br/>
              <w:t xml:space="preserve"> Запорожье 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  <w:t xml:space="preserve">—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  <w:t xml:space="preserve"> 01/2014 - 0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  <w:t xml:space="preserve">7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  <w:t xml:space="preserve">/2014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i/>
                <w:color w:val="666666"/>
                <w:spacing w:val="0"/>
                <w:position w:val="0"/>
                <w:sz w:val="22"/>
                <w:shd w:fill="auto" w:val="clear"/>
              </w:rPr>
              <w:t xml:space="preserve">Основные обязанности: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numPr>
                <w:ilvl w:val="0"/>
                <w:numId w:val="12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Обзвоны и ведение учета</w:t>
            </w:r>
          </w:p>
          <w:p>
            <w:pPr>
              <w:numPr>
                <w:ilvl w:val="0"/>
                <w:numId w:val="12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Поиск клиентов</w:t>
            </w:r>
          </w:p>
          <w:p>
            <w:pPr>
              <w:numPr>
                <w:ilvl w:val="0"/>
                <w:numId w:val="12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Предоставление комерческого предложения.</w:t>
            </w:r>
          </w:p>
          <w:p>
            <w:pPr>
              <w:numPr>
                <w:ilvl w:val="0"/>
                <w:numId w:val="12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Руководить логистикой.</w:t>
            </w:r>
          </w:p>
          <w:p>
            <w:pPr>
              <w:numPr>
                <w:ilvl w:val="0"/>
                <w:numId w:val="12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Ведение переговоров</w:t>
            </w:r>
          </w:p>
          <w:p>
            <w:pPr>
              <w:numPr>
                <w:ilvl w:val="0"/>
                <w:numId w:val="12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Заключение переговоров.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i/>
                <w:color w:val="666666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i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i/>
                <w:color w:val="666666"/>
                <w:spacing w:val="0"/>
                <w:position w:val="0"/>
                <w:sz w:val="22"/>
                <w:shd w:fill="auto" w:val="clear"/>
              </w:rPr>
              <w:t xml:space="preserve">Достижения: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i/>
                <w:color w:val="666666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numPr>
                <w:ilvl w:val="0"/>
                <w:numId w:val="14"/>
              </w:numPr>
              <w:spacing w:before="0" w:after="0" w:line="240"/>
              <w:ind w:right="0" w:left="714" w:hanging="357"/>
              <w:jc w:val="left"/>
              <w:rPr>
                <w:rFonts w:ascii="Times New Roman" w:hAnsi="Times New Roman" w:cs="Times New Roman" w:eastAsia="Times New Roman"/>
                <w:color w:val="00000A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0"/>
                <w:shd w:fill="FFFFFF" w:val="clear"/>
              </w:rPr>
              <w:t xml:space="preserve">Заключил более 22 зделок.</w:t>
            </w:r>
          </w:p>
          <w:p>
            <w:pPr>
              <w:numPr>
                <w:ilvl w:val="0"/>
                <w:numId w:val="14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Новый способ поиск предприятий "потенциальных клиентов</w:t>
            </w:r>
          </w:p>
          <w:p>
            <w:pPr>
              <w:numPr>
                <w:ilvl w:val="0"/>
                <w:numId w:val="14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Привлечение постоянных покупателей.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  <w:t xml:space="preserve">ТОВ "ЕпіцентрК" , Руководитель секции по продажи электрооборудования </w:t>
            </w:r>
          </w:p>
          <w:p>
            <w:pPr>
              <w:spacing w:before="0" w:after="20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999999"/>
                <w:spacing w:val="0"/>
                <w:position w:val="0"/>
                <w:sz w:val="16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999999"/>
                <w:spacing w:val="0"/>
                <w:position w:val="0"/>
                <w:sz w:val="16"/>
                <w:shd w:fill="auto" w:val="clear"/>
              </w:rPr>
              <w:t xml:space="preserve">Торговля розничная / Retail    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  <w:br/>
              <w:t xml:space="preserve"> Запорожье 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  <w:t xml:space="preserve">—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  <w:t xml:space="preserve"> 08/2014 - 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16"/>
                <w:shd w:fill="auto" w:val="clear"/>
              </w:rPr>
              <w:t xml:space="preserve">наст. время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i/>
                <w:color w:val="666666"/>
                <w:spacing w:val="0"/>
                <w:position w:val="0"/>
                <w:sz w:val="22"/>
                <w:shd w:fill="auto" w:val="clear"/>
              </w:rPr>
              <w:t xml:space="preserve">В подчинении: 9</w:t>
              <w:br/>
            </w:r>
            <w:r>
              <w:rPr>
                <w:rFonts w:ascii="Arial" w:hAnsi="Arial" w:cs="Arial" w:eastAsia="Arial"/>
                <w:b/>
                <w:i/>
                <w:color w:val="666666"/>
                <w:spacing w:val="0"/>
                <w:position w:val="0"/>
                <w:sz w:val="22"/>
                <w:shd w:fill="auto" w:val="clear"/>
              </w:rPr>
              <w:t xml:space="preserve">Основные обязанности: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Стратегическое планирование продаж и промоакционной активности отдела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Обучение, повышение квалификации торгового персонала по техническим вопросам спец. оборудованию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Организация работы и контроль выполнения в заданные сроки.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Мониторинг цен и ассортимент контрагентов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Ведение отчётов и показателей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Контроль рентабельности тов. Запаса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Договорённость и контроль представленности товара на доп. Местах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Аналитика показателей продаж 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Составление ком. предложения, и своевременная обработка запроса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Ведение переговоров с поставщиками</w:t>
            </w:r>
          </w:p>
          <w:p>
            <w:pPr>
              <w:numPr>
                <w:ilvl w:val="0"/>
                <w:numId w:val="19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Введения новой продукции, модернизация витрин с представленным товаром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i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i/>
                <w:color w:val="666666"/>
                <w:spacing w:val="0"/>
                <w:position w:val="0"/>
                <w:sz w:val="22"/>
                <w:shd w:fill="auto" w:val="clear"/>
              </w:rPr>
              <w:t xml:space="preserve">Достижения:</w:t>
            </w:r>
          </w:p>
          <w:p>
            <w:pPr>
              <w:numPr>
                <w:ilvl w:val="0"/>
                <w:numId w:val="21"/>
              </w:numPr>
              <w:spacing w:before="0" w:after="0" w:line="240"/>
              <w:ind w:right="0" w:left="714" w:hanging="357"/>
              <w:jc w:val="left"/>
              <w:rPr>
                <w:rFonts w:ascii="Times New Roman" w:hAnsi="Times New Roman" w:cs="Times New Roman" w:eastAsia="Times New Roman"/>
                <w:color w:val="00000A"/>
                <w:spacing w:val="0"/>
                <w:position w:val="0"/>
                <w:sz w:val="20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0"/>
                <w:shd w:fill="FFFFFF" w:val="clear"/>
              </w:rPr>
              <w:t xml:space="preserve">Создано более 34 рефератов и проведены обучающие курсы, .</w:t>
            </w:r>
          </w:p>
          <w:p>
            <w:pPr>
              <w:numPr>
                <w:ilvl w:val="0"/>
                <w:numId w:val="21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Динамика реализации к прошлому году   + 45%</w:t>
            </w:r>
          </w:p>
          <w:p>
            <w:pPr>
              <w:numPr>
                <w:ilvl w:val="0"/>
                <w:numId w:val="21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Создал график с зонами ответственности, и обязанностями.</w:t>
            </w:r>
          </w:p>
          <w:p>
            <w:pPr>
              <w:numPr>
                <w:ilvl w:val="0"/>
                <w:numId w:val="21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Создал бланк обхода комиссии и назначил её членов.</w:t>
            </w:r>
          </w:p>
          <w:p>
            <w:pPr>
              <w:numPr>
                <w:ilvl w:val="0"/>
                <w:numId w:val="21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Значительное увеличение ассортимента, внедрение новых брендов</w:t>
            </w:r>
          </w:p>
          <w:p>
            <w:pPr>
              <w:numPr>
                <w:ilvl w:val="0"/>
                <w:numId w:val="21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Увеличение клиентской базы.</w:t>
            </w:r>
          </w:p>
          <w:p>
            <w:pPr>
              <w:numPr>
                <w:ilvl w:val="0"/>
                <w:numId w:val="21"/>
              </w:numPr>
              <w:spacing w:before="0" w:after="0" w:line="30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Установка и модернизация тов. Оборудования и стендов.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310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f3f3f3" w:val="clear"/>
            <w:tcMar>
              <w:left w:w="97" w:type="dxa"/>
              <w:right w:w="97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  <w:t xml:space="preserve">Образование</w:t>
            </w:r>
          </w:p>
        </w:tc>
        <w:tc>
          <w:tcPr>
            <w:tcW w:w="769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auto" w:val="clear"/>
            <w:tcMar>
              <w:left w:w="97" w:type="dxa"/>
              <w:right w:w="97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4C1130"/>
                <w:spacing w:val="0"/>
                <w:position w:val="0"/>
                <w:sz w:val="22"/>
                <w:shd w:fill="auto" w:val="clear"/>
              </w:rPr>
              <w:t xml:space="preserve">запорожский национальный технический университет , Запорожье</w:t>
            </w:r>
          </w:p>
          <w:p>
            <w:pPr>
              <w:spacing w:before="0" w:after="20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22"/>
                <w:shd w:fill="auto" w:val="clear"/>
              </w:rPr>
              <w:t xml:space="preserve">Электроснабжение промышленных предприятий   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22"/>
                <w:shd w:fill="auto" w:val="clear"/>
              </w:rPr>
              <w:t xml:space="preserve">—</w:t>
            </w:r>
            <w:r>
              <w:rPr>
                <w:rFonts w:ascii="Arial" w:hAnsi="Arial" w:cs="Arial" w:eastAsia="Arial"/>
                <w:b/>
                <w:color w:val="B7B7B7"/>
                <w:spacing w:val="0"/>
                <w:position w:val="0"/>
                <w:sz w:val="22"/>
                <w:shd w:fill="auto" w:val="clear"/>
              </w:rPr>
              <w:t xml:space="preserve"> 2010-2015                                                                                                                         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  <w:t xml:space="preserve">Электротехника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310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f3f3f3" w:val="clear"/>
            <w:tcMar>
              <w:left w:w="97" w:type="dxa"/>
              <w:right w:w="97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  <w:t xml:space="preserve">Увлечение,Хоби</w:t>
            </w:r>
          </w:p>
        </w:tc>
        <w:tc>
          <w:tcPr>
            <w:tcW w:w="769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auto" w:val="clear"/>
            <w:tcMar>
              <w:left w:w="97" w:type="dxa"/>
              <w:right w:w="97" w:type="dxa"/>
            </w:tcMar>
            <w:vAlign w:val="top"/>
          </w:tcPr>
          <w:p>
            <w:pPr>
              <w:numPr>
                <w:ilvl w:val="0"/>
                <w:numId w:val="32"/>
              </w:numPr>
              <w:spacing w:before="0" w:after="0" w:line="240"/>
              <w:ind w:right="0" w:left="720" w:hanging="36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FFFFFF" w:val="clear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Регулярно организовываю соревнования по баскетболу, настольному теннису </w:t>
            </w: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–</w:t>
            </w: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 </w:t>
            </w: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мои любимые виды спорта.</w:t>
            </w:r>
          </w:p>
          <w:p>
            <w:pPr>
              <w:numPr>
                <w:ilvl w:val="0"/>
                <w:numId w:val="32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Играть на гитаре.</w:t>
              <w:br/>
            </w:r>
          </w:p>
        </w:tc>
      </w:tr>
      <w:tr>
        <w:trPr>
          <w:trHeight w:val="1" w:hRule="atLeast"/>
          <w:jc w:val="left"/>
        </w:trPr>
        <w:tc>
          <w:tcPr>
            <w:tcW w:w="310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f3f3f3" w:val="clear"/>
            <w:tcMar>
              <w:left w:w="97" w:type="dxa"/>
              <w:right w:w="97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  <w:t xml:space="preserve">Дополнительная информация</w:t>
            </w:r>
          </w:p>
        </w:tc>
        <w:tc>
          <w:tcPr>
            <w:tcW w:w="769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auto" w:val="clear"/>
            <w:tcMar>
              <w:left w:w="97" w:type="dxa"/>
              <w:right w:w="97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7F7F7F"/>
                <w:spacing w:val="0"/>
                <w:position w:val="0"/>
                <w:sz w:val="22"/>
                <w:shd w:fill="FFFFFF" w:val="clear"/>
              </w:rPr>
              <w:t xml:space="preserve">       MS Office, corel draw, Adobe Photoshop, autocad</w:t>
              <w:br/>
            </w:r>
          </w:p>
        </w:tc>
      </w:tr>
      <w:tr>
        <w:trPr>
          <w:trHeight w:val="1" w:hRule="atLeast"/>
          <w:jc w:val="left"/>
        </w:trPr>
        <w:tc>
          <w:tcPr>
            <w:tcW w:w="310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f3f3f3" w:val="clear"/>
            <w:tcMar>
              <w:left w:w="97" w:type="dxa"/>
              <w:right w:w="97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  <w:t xml:space="preserve">Курсы, тренинги</w:t>
            </w:r>
          </w:p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right"/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righ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741B47"/>
                <w:spacing w:val="0"/>
                <w:position w:val="0"/>
                <w:sz w:val="26"/>
                <w:shd w:fill="auto" w:val="clear"/>
              </w:rPr>
              <w:t xml:space="preserve">Ключевая информация</w:t>
            </w:r>
          </w:p>
        </w:tc>
        <w:tc>
          <w:tcPr>
            <w:tcW w:w="7695" w:type="dxa"/>
            <w:tcBorders>
              <w:top w:val="single" w:color="ffffff" w:sz="8"/>
              <w:left w:val="single" w:color="ffffff" w:sz="8"/>
              <w:bottom w:val="single" w:color="ffffff" w:sz="8"/>
              <w:right w:val="single" w:color="ffffff" w:sz="8"/>
            </w:tcBorders>
            <w:shd w:color="auto" w:fill="auto" w:val="clear"/>
            <w:tcMar>
              <w:left w:w="97" w:type="dxa"/>
              <w:right w:w="97" w:type="dxa"/>
            </w:tcMar>
            <w:vAlign w:val="top"/>
          </w:tcPr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666666"/>
                <w:spacing w:val="0"/>
                <w:position w:val="0"/>
                <w:sz w:val="22"/>
                <w:shd w:fill="auto" w:val="clear"/>
              </w:rPr>
              <w:t xml:space="preserve">Жесткие переговоры.  Методы влияния и убеждения</w:t>
            </w:r>
            <w:r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  <w:t xml:space="preserve">(Запорожье)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auto" w:val="clear"/>
              </w:rPr>
              <w:t xml:space="preserve">Год окончания 2017 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666666"/>
                <w:spacing w:val="0"/>
                <w:position w:val="0"/>
                <w:sz w:val="22"/>
                <w:shd w:fill="auto" w:val="clear"/>
              </w:rPr>
              <w:t xml:space="preserve">Управление отделом продаж: организация,  руководство.</w:t>
            </w:r>
            <w:r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  <w:t xml:space="preserve">(Запорожье)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auto" w:val="clear"/>
              </w:rPr>
              <w:t xml:space="preserve">Год окончания 2017 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666666"/>
                <w:spacing w:val="0"/>
                <w:position w:val="0"/>
                <w:sz w:val="22"/>
                <w:shd w:fill="auto" w:val="clear"/>
              </w:rPr>
              <w:t xml:space="preserve">Технологии работы с возражениями, тренинг-практикум</w:t>
            </w:r>
            <w:r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  <w:t xml:space="preserve">(Запорожье)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auto" w:val="clear"/>
              </w:rPr>
              <w:t xml:space="preserve">Год окончания 2016 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666666"/>
                <w:spacing w:val="0"/>
                <w:position w:val="0"/>
                <w:sz w:val="22"/>
                <w:shd w:fill="auto" w:val="clear"/>
              </w:rPr>
              <w:t xml:space="preserve">Эффективные технологии активных продаж</w:t>
            </w:r>
            <w:r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  <w:t xml:space="preserve">(Запорожье)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Год окончания 2016 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</w:pP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</w:pP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 </w:t>
            </w: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Наличие лидерских и управленческих навыков, что подтверждено успешным развитием карьеры от менеджера по продажам до руководителя секцией.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 </w:t>
            </w: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Найм, проведение собеседования, формирование сильной команды.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  </w:t>
            </w: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Развитие своего дела, активный поиск клиентов, продвижение в соц. сетях дорогостоящего  электро-оборудования.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  </w:t>
            </w: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Большой практический опыт успешных продаж и взаимоотношений с клиентами.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  </w:t>
            </w: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Работа с отчетами, аналитика и ведение показателей 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rFonts w:ascii="Arial" w:hAnsi="Arial" w:cs="Arial" w:eastAsia="Arial"/>
                <w:color w:val="666666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 </w:t>
            </w: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Организация мероприятий для повышения реализации товара.                  Управление, контроль успеваемости секции.</w:t>
            </w:r>
          </w:p>
          <w:p>
            <w:pPr>
              <w:spacing w:before="0" w:after="0" w:line="300"/>
              <w:ind w:right="200" w:left="400" w:firstLine="0"/>
              <w:jc w:val="left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 </w:t>
            </w:r>
            <w:r>
              <w:rPr>
                <w:rFonts w:ascii="Arial" w:hAnsi="Arial" w:cs="Arial" w:eastAsia="Arial"/>
                <w:color w:val="999999"/>
                <w:spacing w:val="0"/>
                <w:position w:val="0"/>
                <w:sz w:val="22"/>
                <w:shd w:fill="FFFFFF" w:val="clear"/>
              </w:rPr>
              <w:t xml:space="preserve">Создание в Microsoft Excel таблиц, отчётов, графиков, работа в графическом редакторе corel draw создание макетов, графики, схемы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666666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666666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666666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666666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12">
    <w:abstractNumId w:val="24"/>
  </w:num>
  <w:num w:numId="14">
    <w:abstractNumId w:val="18"/>
  </w:num>
  <w:num w:numId="19">
    <w:abstractNumId w:val="12"/>
  </w:num>
  <w:num w:numId="21">
    <w:abstractNumId w:val="6"/>
  </w:num>
  <w:num w:numId="3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